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2750" w:type="pct"/>
        <w:jc w:val="center"/>
        <w:tblCellSpacing w:w="15" w:type="dxa"/>
        <w:tblCellMar>
          <w:top w:w="15" w:type="dxa"/>
          <w:left w:w="15" w:type="dxa"/>
          <w:bottom w:w="15" w:type="dxa"/>
          <w:right w:w="15" w:type="dxa"/>
        </w:tblCellMar>
        <w:tblLook w:val="04A0"/>
      </w:tblPr>
      <w:tblGrid>
        <w:gridCol w:w="5198"/>
      </w:tblGrid>
      <w:tr w:rsidR="00BF4054" w:rsidRPr="00BF4054" w:rsidTr="00BF4054">
        <w:trPr>
          <w:tblCellSpacing w:w="15" w:type="dxa"/>
          <w:jc w:val="center"/>
        </w:trPr>
        <w:tc>
          <w:tcPr>
            <w:tcW w:w="0" w:type="auto"/>
            <w:vAlign w:val="center"/>
            <w:hideMark/>
          </w:tcPr>
          <w:p w:rsidR="00BF4054" w:rsidRPr="00BF4054" w:rsidRDefault="00BF4054" w:rsidP="00BF4054">
            <w:pPr>
              <w:spacing w:before="100" w:beforeAutospacing="1" w:after="100" w:afterAutospacing="1" w:line="240" w:lineRule="auto"/>
              <w:jc w:val="center"/>
              <w:outlineLvl w:val="1"/>
              <w:rPr>
                <w:rFonts w:ascii="Arial" w:eastAsia="Times New Roman" w:hAnsi="Arial" w:cs="Arial"/>
                <w:b/>
                <w:bCs/>
                <w:sz w:val="36"/>
                <w:szCs w:val="36"/>
              </w:rPr>
            </w:pPr>
            <w:r w:rsidRPr="00BF4054">
              <w:rPr>
                <w:rFonts w:ascii="Arial" w:eastAsia="Times New Roman" w:hAnsi="Arial" w:cs="Arial"/>
                <w:b/>
                <w:bCs/>
                <w:sz w:val="36"/>
                <w:szCs w:val="36"/>
              </w:rPr>
              <w:t xml:space="preserve">Handgun Recoil Table </w:t>
            </w:r>
          </w:p>
          <w:p w:rsidR="00BF4054" w:rsidRPr="00BF4054" w:rsidRDefault="00BF4054" w:rsidP="00BF4054">
            <w:pPr>
              <w:spacing w:after="0" w:line="240" w:lineRule="auto"/>
              <w:jc w:val="center"/>
              <w:rPr>
                <w:rFonts w:ascii="Arial" w:eastAsia="Times New Roman" w:hAnsi="Arial" w:cs="Arial"/>
                <w:sz w:val="24"/>
                <w:szCs w:val="24"/>
              </w:rPr>
            </w:pPr>
            <w:r w:rsidRPr="00BF4054">
              <w:rPr>
                <w:rFonts w:ascii="Arial" w:eastAsia="Times New Roman" w:hAnsi="Arial" w:cs="Arial"/>
                <w:b/>
                <w:bCs/>
                <w:sz w:val="24"/>
                <w:szCs w:val="24"/>
              </w:rPr>
              <w:t>By Chuck Hawks</w:t>
            </w:r>
          </w:p>
          <w:p w:rsidR="00BF4054" w:rsidRPr="00BF4054" w:rsidRDefault="00BF4054" w:rsidP="00BF4054">
            <w:pPr>
              <w:spacing w:after="0" w:line="240" w:lineRule="auto"/>
              <w:rPr>
                <w:rFonts w:ascii="Arial" w:eastAsia="Times New Roman" w:hAnsi="Arial" w:cs="Arial"/>
                <w:sz w:val="24"/>
                <w:szCs w:val="24"/>
              </w:rPr>
            </w:pPr>
          </w:p>
          <w:p w:rsidR="00BF4054" w:rsidRPr="00BF4054" w:rsidRDefault="00BF4054" w:rsidP="00BF4054">
            <w:pPr>
              <w:spacing w:before="100" w:beforeAutospacing="1" w:after="100" w:afterAutospacing="1" w:line="240" w:lineRule="auto"/>
              <w:rPr>
                <w:rFonts w:ascii="Arial" w:eastAsia="Times New Roman" w:hAnsi="Arial" w:cs="Arial"/>
                <w:sz w:val="24"/>
                <w:szCs w:val="24"/>
              </w:rPr>
            </w:pPr>
            <w:r w:rsidRPr="00BF4054">
              <w:rPr>
                <w:rFonts w:ascii="Arial" w:eastAsia="Times New Roman" w:hAnsi="Arial" w:cs="Arial"/>
                <w:sz w:val="24"/>
                <w:szCs w:val="24"/>
              </w:rPr>
              <w:t>For every action there is an equal and opposite reaction; that is one of the physical laws of our universe. This means that the momentum of a handgun's reaction will exactly equal the momentum of the bullet and powder gasses ejected from the barrel. In the shooting sports we call that reaction recoil or "kick." Recoil energy determines how hard the blow to the hand feels and recoil velocity determines how abrupt the blow feels. These can be measured or computed empirically and have been for this recoil table.</w:t>
            </w:r>
          </w:p>
          <w:p w:rsidR="00BF4054" w:rsidRPr="00BF4054" w:rsidRDefault="00BF4054" w:rsidP="00BF4054">
            <w:pPr>
              <w:spacing w:before="100" w:beforeAutospacing="1" w:after="100" w:afterAutospacing="1" w:line="240" w:lineRule="auto"/>
              <w:rPr>
                <w:rFonts w:ascii="Arial" w:eastAsia="Times New Roman" w:hAnsi="Arial" w:cs="Arial"/>
                <w:sz w:val="24"/>
                <w:szCs w:val="24"/>
              </w:rPr>
            </w:pPr>
            <w:r w:rsidRPr="00BF4054">
              <w:rPr>
                <w:rFonts w:ascii="Arial" w:eastAsia="Times New Roman" w:hAnsi="Arial" w:cs="Arial"/>
                <w:sz w:val="24"/>
                <w:szCs w:val="24"/>
              </w:rPr>
              <w:t>Do not forget that gun weight is a crucial factor in the recoil equation, inversely proportional to recoil. Increase the gun weight by, say, 25% and the recoil goes down by 25%. In the real world, firearms chambered for smaller cartridges are traditionally lighter than firearms chambered for more powerful cartridges. A dramatic increase in kick results (and accuracy suffers equally dramatically) when powerful cartridges and loads intended for full size service pistols are chambered in lightweight, subcompact pistols. Choose a gun weight appropriate for the loads you intend to shoot.</w:t>
            </w:r>
          </w:p>
          <w:p w:rsidR="00BF4054" w:rsidRPr="00BF4054" w:rsidRDefault="00BF4054" w:rsidP="00BF4054">
            <w:pPr>
              <w:spacing w:before="100" w:beforeAutospacing="1" w:after="100" w:afterAutospacing="1" w:line="240" w:lineRule="auto"/>
              <w:rPr>
                <w:rFonts w:ascii="Arial" w:eastAsia="Times New Roman" w:hAnsi="Arial" w:cs="Arial"/>
                <w:sz w:val="24"/>
                <w:szCs w:val="24"/>
              </w:rPr>
            </w:pPr>
            <w:r w:rsidRPr="00BF4054">
              <w:rPr>
                <w:rFonts w:ascii="Arial" w:eastAsia="Times New Roman" w:hAnsi="Arial" w:cs="Arial"/>
                <w:sz w:val="24"/>
                <w:szCs w:val="24"/>
              </w:rPr>
              <w:t xml:space="preserve">However, perceived recoil, what the shooter feels, is a highly subjective matter. It is influenced by many factors. One of the most important of these, in addition to gun weight, is the fit and shape of the grip and the shooter's personal hold. These sorts of things cannot be accounted for in a recoil table. Also, please understand that there are dozens of possible loads for any given bullet weight in a given caliber that will produce the same velocity, but a different amount of recoil. Therefore, the figures in any recoil table should be taken as approximate. Never-the-less, the table below should give a reasonably accurate comparison </w:t>
            </w:r>
            <w:r w:rsidRPr="00BF4054">
              <w:rPr>
                <w:rFonts w:ascii="Arial" w:eastAsia="Times New Roman" w:hAnsi="Arial" w:cs="Arial"/>
                <w:sz w:val="24"/>
                <w:szCs w:val="24"/>
              </w:rPr>
              <w:lastRenderedPageBreak/>
              <w:t>of the recoil of most popular handgun cartridges and loads when fired in pistols of typical weight.</w:t>
            </w:r>
          </w:p>
          <w:p w:rsidR="00BF4054" w:rsidRPr="00BF4054" w:rsidRDefault="00BF4054" w:rsidP="00BF4054">
            <w:pPr>
              <w:spacing w:before="100" w:beforeAutospacing="1" w:after="100" w:afterAutospacing="1" w:line="240" w:lineRule="auto"/>
              <w:rPr>
                <w:rFonts w:ascii="Arial" w:eastAsia="Times New Roman" w:hAnsi="Arial" w:cs="Arial"/>
                <w:sz w:val="24"/>
                <w:szCs w:val="24"/>
              </w:rPr>
            </w:pPr>
            <w:r w:rsidRPr="00BF4054">
              <w:rPr>
                <w:rFonts w:ascii="Arial" w:eastAsia="Times New Roman" w:hAnsi="Arial" w:cs="Arial"/>
                <w:sz w:val="24"/>
                <w:szCs w:val="24"/>
              </w:rPr>
              <w:t xml:space="preserve">The following recoil figures are taken from various sources including online recoil calculators, the Remington Shoot! </w:t>
            </w:r>
            <w:proofErr w:type="gramStart"/>
            <w:r w:rsidRPr="00BF4054">
              <w:rPr>
                <w:rFonts w:ascii="Arial" w:eastAsia="Times New Roman" w:hAnsi="Arial" w:cs="Arial"/>
                <w:sz w:val="24"/>
                <w:szCs w:val="24"/>
              </w:rPr>
              <w:t>program</w:t>
            </w:r>
            <w:proofErr w:type="gramEnd"/>
            <w:r w:rsidRPr="00BF4054">
              <w:rPr>
                <w:rFonts w:ascii="Arial" w:eastAsia="Times New Roman" w:hAnsi="Arial" w:cs="Arial"/>
                <w:sz w:val="24"/>
                <w:szCs w:val="24"/>
              </w:rPr>
              <w:t xml:space="preserve"> or calculated from the formula given in the </w:t>
            </w:r>
            <w:r w:rsidRPr="00BF4054">
              <w:rPr>
                <w:rFonts w:ascii="Arial" w:eastAsia="Times New Roman" w:hAnsi="Arial" w:cs="Arial"/>
                <w:i/>
                <w:iCs/>
                <w:sz w:val="24"/>
                <w:szCs w:val="24"/>
              </w:rPr>
              <w:t>Lyman Reloading Handbook, 43rd Edition.</w:t>
            </w:r>
            <w:r w:rsidRPr="00BF4054">
              <w:rPr>
                <w:rFonts w:ascii="Arial" w:eastAsia="Times New Roman" w:hAnsi="Arial" w:cs="Arial"/>
                <w:sz w:val="24"/>
                <w:szCs w:val="24"/>
              </w:rPr>
              <w:t xml:space="preserve"> Note: All bullets in the table below are jacketed unless otherwise noted</w:t>
            </w:r>
          </w:p>
          <w:p w:rsidR="00BF4054" w:rsidRPr="00BF4054" w:rsidRDefault="00BF4054" w:rsidP="00BF4054">
            <w:pPr>
              <w:spacing w:before="100" w:beforeAutospacing="1" w:after="100" w:afterAutospacing="1" w:line="240" w:lineRule="auto"/>
              <w:rPr>
                <w:rFonts w:ascii="Arial" w:eastAsia="Times New Roman" w:hAnsi="Arial" w:cs="Arial"/>
                <w:sz w:val="24"/>
                <w:szCs w:val="24"/>
              </w:rPr>
            </w:pPr>
            <w:r w:rsidRPr="00BF4054">
              <w:rPr>
                <w:rFonts w:ascii="Arial" w:eastAsia="Times New Roman" w:hAnsi="Arial" w:cs="Arial"/>
                <w:b/>
                <w:bCs/>
                <w:sz w:val="24"/>
                <w:szCs w:val="24"/>
              </w:rPr>
              <w:t xml:space="preserve">For an expanded version of this table with more entries, see the "Expanded Handgun Recoil Table" on the </w:t>
            </w:r>
            <w:r w:rsidRPr="00BF4054">
              <w:rPr>
                <w:rFonts w:ascii="Arial" w:eastAsia="Times New Roman" w:hAnsi="Arial" w:cs="Arial"/>
                <w:b/>
                <w:bCs/>
                <w:i/>
                <w:iCs/>
                <w:sz w:val="24"/>
                <w:szCs w:val="24"/>
              </w:rPr>
              <w:t>Tables, Charts and Lists Page.</w:t>
            </w:r>
          </w:p>
        </w:tc>
      </w:tr>
    </w:tbl>
    <w:p w:rsidR="00BF4054" w:rsidRPr="00BF4054" w:rsidRDefault="00BF4054" w:rsidP="00BF4054">
      <w:pPr>
        <w:spacing w:after="240" w:line="240" w:lineRule="auto"/>
        <w:rPr>
          <w:rFonts w:ascii="Times New Roman" w:eastAsia="Times New Roman" w:hAnsi="Times New Roman" w:cs="Times New Roman"/>
          <w:sz w:val="24"/>
          <w:szCs w:val="24"/>
        </w:rPr>
      </w:pPr>
    </w:p>
    <w:tbl>
      <w:tblPr>
        <w:tblW w:w="2750" w:type="pct"/>
        <w:jc w:val="center"/>
        <w:tblCellSpacing w:w="15" w:type="dxa"/>
        <w:shd w:val="clear" w:color="auto" w:fill="D3D3D3"/>
        <w:tblCellMar>
          <w:top w:w="15" w:type="dxa"/>
          <w:left w:w="15" w:type="dxa"/>
          <w:bottom w:w="15" w:type="dxa"/>
          <w:right w:w="15" w:type="dxa"/>
        </w:tblCellMar>
        <w:tblLook w:val="04A0"/>
      </w:tblPr>
      <w:tblGrid>
        <w:gridCol w:w="2010"/>
        <w:gridCol w:w="1023"/>
        <w:gridCol w:w="1135"/>
        <w:gridCol w:w="1030"/>
      </w:tblGrid>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b/>
                <w:bCs/>
                <w:sz w:val="24"/>
                <w:szCs w:val="24"/>
              </w:rPr>
              <w:t>Cartridge (</w:t>
            </w:r>
            <w:proofErr w:type="spellStart"/>
            <w:r w:rsidRPr="00BF4054">
              <w:rPr>
                <w:rFonts w:ascii="Times New Roman" w:eastAsia="Times New Roman" w:hAnsi="Times New Roman" w:cs="Times New Roman"/>
                <w:b/>
                <w:bCs/>
                <w:sz w:val="24"/>
                <w:szCs w:val="24"/>
              </w:rPr>
              <w:t>Wb@MV</w:t>
            </w:r>
            <w:proofErr w:type="spellEnd"/>
            <w:r w:rsidRPr="00BF4054">
              <w:rPr>
                <w:rFonts w:ascii="Times New Roman" w:eastAsia="Times New Roman" w:hAnsi="Times New Roman" w:cs="Times New Roman"/>
                <w:b/>
                <w:bCs/>
                <w:sz w:val="24"/>
                <w:szCs w:val="24"/>
              </w:rPr>
              <w:t>)</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b/>
                <w:bCs/>
                <w:sz w:val="24"/>
                <w:szCs w:val="24"/>
              </w:rPr>
              <w:t xml:space="preserve">Pistol Wt. (lbs.) </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b/>
                <w:bCs/>
                <w:sz w:val="24"/>
                <w:szCs w:val="24"/>
              </w:rPr>
              <w:t>Recoil E. (ft. lbs.)</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b/>
                <w:bCs/>
                <w:sz w:val="24"/>
                <w:szCs w:val="24"/>
              </w:rPr>
              <w:t>Recoil V. (fps)</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.25 ACP (50 at 800)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0.75</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0.9</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8.7</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.30 Carbine (110 at 1400)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3.0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4.9</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10.2</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.32 ACP (71 at 910)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1.7</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10.5</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.32 S&amp;W Long (100 at 700)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1.2</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6.2</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.32 H&amp;R Mag. (100 at 1100)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2.7</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9.4</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.32-20 Win. (100 at 1018)</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2.8</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9.4</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.380 ACP (90 at 1000)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1.5</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2.5</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10.4</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.380 ACP (95 at 900)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0.6</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5.4</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24.2</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 xml:space="preserve">9mm </w:t>
            </w:r>
            <w:proofErr w:type="spellStart"/>
            <w:r w:rsidRPr="00BF4054">
              <w:rPr>
                <w:rFonts w:ascii="Times New Roman" w:eastAsia="Times New Roman" w:hAnsi="Times New Roman" w:cs="Times New Roman"/>
                <w:sz w:val="24"/>
                <w:szCs w:val="24"/>
              </w:rPr>
              <w:t>Makarov</w:t>
            </w:r>
            <w:proofErr w:type="spellEnd"/>
            <w:r w:rsidRPr="00BF4054">
              <w:rPr>
                <w:rFonts w:ascii="Times New Roman" w:eastAsia="Times New Roman" w:hAnsi="Times New Roman" w:cs="Times New Roman"/>
                <w:sz w:val="24"/>
                <w:szCs w:val="24"/>
              </w:rPr>
              <w:t xml:space="preserve"> (95 at 1025)</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1.5</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3.0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11.2</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9x19 (115 at 1100)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7.4</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21.8</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9x19 (115 at 1155)</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1.5</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5.2</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15.0</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9x19 (115 at 1155)</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3.8</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11.1</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9x19 +P (115 at 1250)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1.5</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7.3</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17.7</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9x19 (124 at 1125)</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1.5</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6.0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16.0</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lastRenderedPageBreak/>
              <w:t>9x19 (124 at 1157)</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4.4</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11.9</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9x19 (147 at 1000)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4.6</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12.2</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.38 Super (125 at 1250)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2.25</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4.9</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11.9</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.357 SIG (125 at 1350)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1.75</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7.4</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16.6</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.38 Spec. (125 at 850)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5.6</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18.9</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.38 Spec. (130 at 819)</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2.25</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2.2</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8.0</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.38 Spec. (130 at 950)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2.25</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3.1</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9.5</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.38 Spec. (140 at 825)</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2.25</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2.7</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8.8</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.38 Spec. (148 HBWC at 738)</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2.25</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2.1</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7.8</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.38 Spec. +P (110 at 1150)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2.25</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4.0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10.7</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.38 Spec. +P (125 at 975)</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2.25</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2.9</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9.2</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.38 Spec. +P (158 LHP at 900)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2.25</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4.3</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11.1</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.357 Mag. (110 at 1300)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2.75</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4.1</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9.8</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.357 Mag. (125 at 1209)</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1.75</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8.9</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18.1</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.357 Mag. (125 at 1220)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2.75</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4.6</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10.4</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.357 Mag. (125 at 1450)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2.75</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7.2</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13.0</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.357 Mag. (140 at 1022)</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2.75</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4.0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9.6</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.357 Mag. (140 at 1323)</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2.75</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7.9</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13.6</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.357 Mag. (158 at 925)</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2.75</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4.0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9.7</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.357 Mag. (158 at 1070)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1.75</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9.4</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18.6</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.357 Mag. (158 at 1250)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2.75</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8.7</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14.3</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.40 S&amp;W (155 at 1200)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1.5</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10.6</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21.3</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lastRenderedPageBreak/>
              <w:t>.40 S&amp;W (165 at 1080)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1.5</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9.3</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19.9</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.40 S&amp;W (180 at 1027)</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1.5</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10.4</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21.2</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10mm Auto (180 at 1295)</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2.25</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11.4</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18.1</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.41 Mag. (210 at 925)</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2.75</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6.6</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12.4</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.41 Mag. (210 at 1300)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2.75</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15.6</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19.1</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.44 Spec. (240 at 750)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3.0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4.5</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9.9</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.44 Rem. Mag. (200 at 1000)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3.0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6.7</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12.0</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.44 Rem. Mag. (200 at 1219)</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4.1</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6.3</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10.0</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.44 Rem. Mag. (200 at 1295)</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4.1</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7.2</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10.6</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.44 Rem. Mag. (200 at 1326)</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3.0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11.9</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16</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.44 Rem. Mag. (225 at 1239)</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3.0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12.4</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16.3</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.44 Rem. Mag. (240 at 1144)</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4.1</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8.0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11.2</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.44 Rem. Mag. (240 at 1172)</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4.1</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8.4</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11.5</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.44 Rem. Mag. (240 at 1200)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4.1</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8.9</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11.8</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.44 Rem. Mag. (240 at 1271)</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4.1</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10.0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12.5</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.44 Rem. Mag. (240 at 1450)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3.0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22.5</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21.9</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.44 Rem. Mag. (300 at 1187)</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3.0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22.6</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22.0</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.45 ACP (185 at 1000)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2.25</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7.7</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14.8</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.45 ACP (185 at 1047)</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2.5</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6.8</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13.2</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.45 ACP (200 at 1010)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2.5</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7.6</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13.9</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.45 ACP (230 at 850)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2.25</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7.9</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15.0</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lastRenderedPageBreak/>
              <w:t>.45 ACP (230 at 916)</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2.5</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7.5</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13.9</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.45 Colt (200 at 945)</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2.75</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7.0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12.8</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.45 Colt (200 at 1081)</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2.75</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8.2</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13.8</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.45 Colt (230 at 936)</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2.75</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7.9</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13.6</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.45 Colt (255 LRN at 860)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2.75</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8.2</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13.8</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.45 Colt (255 LFP at 914)</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2.75</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10.4</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15.6</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.45 Colt +P (250 at 1200)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2.75</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17.0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20.0</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.45 Colt +P (300 at 1150)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2.75</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23.9</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23.7</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.45 Win. Mag. (260 at 1200)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4.0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10.6</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13.1</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 xml:space="preserve">.454 </w:t>
            </w:r>
            <w:proofErr w:type="spellStart"/>
            <w:r w:rsidRPr="00BF4054">
              <w:rPr>
                <w:rFonts w:ascii="Times New Roman" w:eastAsia="Times New Roman" w:hAnsi="Times New Roman" w:cs="Times New Roman"/>
                <w:sz w:val="24"/>
                <w:szCs w:val="24"/>
              </w:rPr>
              <w:t>Casull</w:t>
            </w:r>
            <w:proofErr w:type="spellEnd"/>
            <w:r w:rsidRPr="00BF4054">
              <w:rPr>
                <w:rFonts w:ascii="Times New Roman" w:eastAsia="Times New Roman" w:hAnsi="Times New Roman" w:cs="Times New Roman"/>
                <w:sz w:val="24"/>
                <w:szCs w:val="24"/>
              </w:rPr>
              <w:t xml:space="preserve"> (260 at 1800)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3.2</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39.0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28.0</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 xml:space="preserve">.454 </w:t>
            </w:r>
            <w:proofErr w:type="spellStart"/>
            <w:r w:rsidRPr="00BF4054">
              <w:rPr>
                <w:rFonts w:ascii="Times New Roman" w:eastAsia="Times New Roman" w:hAnsi="Times New Roman" w:cs="Times New Roman"/>
                <w:sz w:val="24"/>
                <w:szCs w:val="24"/>
              </w:rPr>
              <w:t>Casull</w:t>
            </w:r>
            <w:proofErr w:type="spellEnd"/>
            <w:r w:rsidRPr="00BF4054">
              <w:rPr>
                <w:rFonts w:ascii="Times New Roman" w:eastAsia="Times New Roman" w:hAnsi="Times New Roman" w:cs="Times New Roman"/>
                <w:sz w:val="24"/>
                <w:szCs w:val="24"/>
              </w:rPr>
              <w:t xml:space="preserve"> (300 at 1650)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3.2</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38.6</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27.9</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.460 S&amp;W Mag. (250 at 1400)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4.5</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12.8</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13.5</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.460 S&amp;W Mag. (260 at 1590)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4.5</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20.0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16.9</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.460 S&amp;W Mag. (300 at 1784)</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4.5</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32.1</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21.4</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 xml:space="preserve">.475 </w:t>
            </w:r>
            <w:proofErr w:type="spellStart"/>
            <w:r w:rsidRPr="00BF4054">
              <w:rPr>
                <w:rFonts w:ascii="Times New Roman" w:eastAsia="Times New Roman" w:hAnsi="Times New Roman" w:cs="Times New Roman"/>
                <w:sz w:val="24"/>
                <w:szCs w:val="24"/>
              </w:rPr>
              <w:t>Linebaugh</w:t>
            </w:r>
            <w:proofErr w:type="spellEnd"/>
            <w:r w:rsidRPr="00BF4054">
              <w:rPr>
                <w:rFonts w:ascii="Times New Roman" w:eastAsia="Times New Roman" w:hAnsi="Times New Roman" w:cs="Times New Roman"/>
                <w:sz w:val="24"/>
                <w:szCs w:val="24"/>
              </w:rPr>
              <w:t xml:space="preserve"> (385 at 1525)</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3.0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52.2</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33.5</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 xml:space="preserve">.475 </w:t>
            </w:r>
            <w:proofErr w:type="spellStart"/>
            <w:r w:rsidRPr="00BF4054">
              <w:rPr>
                <w:rFonts w:ascii="Times New Roman" w:eastAsia="Times New Roman" w:hAnsi="Times New Roman" w:cs="Times New Roman"/>
                <w:sz w:val="24"/>
                <w:szCs w:val="24"/>
              </w:rPr>
              <w:t>Linebaugh</w:t>
            </w:r>
            <w:proofErr w:type="spellEnd"/>
            <w:r w:rsidRPr="00BF4054">
              <w:rPr>
                <w:rFonts w:ascii="Times New Roman" w:eastAsia="Times New Roman" w:hAnsi="Times New Roman" w:cs="Times New Roman"/>
                <w:sz w:val="24"/>
                <w:szCs w:val="24"/>
              </w:rPr>
              <w:t xml:space="preserve"> (400 at 1300)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3.2</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38.1</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27.7</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 xml:space="preserve">.480 </w:t>
            </w:r>
            <w:proofErr w:type="spellStart"/>
            <w:r w:rsidRPr="00BF4054">
              <w:rPr>
                <w:rFonts w:ascii="Times New Roman" w:eastAsia="Times New Roman" w:hAnsi="Times New Roman" w:cs="Times New Roman"/>
                <w:sz w:val="24"/>
                <w:szCs w:val="24"/>
              </w:rPr>
              <w:t>Ruger</w:t>
            </w:r>
            <w:proofErr w:type="spellEnd"/>
            <w:r w:rsidRPr="00BF4054">
              <w:rPr>
                <w:rFonts w:ascii="Times New Roman" w:eastAsia="Times New Roman" w:hAnsi="Times New Roman" w:cs="Times New Roman"/>
                <w:sz w:val="24"/>
                <w:szCs w:val="24"/>
              </w:rPr>
              <w:t xml:space="preserve"> (325 at 1330)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3.3</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23.1</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21.2</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 xml:space="preserve">.480 </w:t>
            </w:r>
            <w:proofErr w:type="spellStart"/>
            <w:r w:rsidRPr="00BF4054">
              <w:rPr>
                <w:rFonts w:ascii="Times New Roman" w:eastAsia="Times New Roman" w:hAnsi="Times New Roman" w:cs="Times New Roman"/>
                <w:sz w:val="24"/>
                <w:szCs w:val="24"/>
              </w:rPr>
              <w:t>Ruger</w:t>
            </w:r>
            <w:proofErr w:type="spellEnd"/>
            <w:r w:rsidRPr="00BF4054">
              <w:rPr>
                <w:rFonts w:ascii="Times New Roman" w:eastAsia="Times New Roman" w:hAnsi="Times New Roman" w:cs="Times New Roman"/>
                <w:sz w:val="24"/>
                <w:szCs w:val="24"/>
              </w:rPr>
              <w:t xml:space="preserve"> (325 at 1477)</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3.3</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33.3</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25.5</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.50 Action Express (325 at 1294)</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3.2</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29.3</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24.3</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.50 Action Express (325 at 1431)</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4.4</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25.5</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19.3</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 xml:space="preserve">.500 </w:t>
            </w:r>
            <w:proofErr w:type="spellStart"/>
            <w:r w:rsidRPr="00BF4054">
              <w:rPr>
                <w:rFonts w:ascii="Times New Roman" w:eastAsia="Times New Roman" w:hAnsi="Times New Roman" w:cs="Times New Roman"/>
                <w:sz w:val="24"/>
                <w:szCs w:val="24"/>
              </w:rPr>
              <w:t>Linebaugh</w:t>
            </w:r>
            <w:proofErr w:type="spellEnd"/>
            <w:r w:rsidRPr="00BF4054">
              <w:rPr>
                <w:rFonts w:ascii="Times New Roman" w:eastAsia="Times New Roman" w:hAnsi="Times New Roman" w:cs="Times New Roman"/>
                <w:sz w:val="24"/>
                <w:szCs w:val="24"/>
              </w:rPr>
              <w:t xml:space="preserve"> (400 at 1550)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3.0</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62.3</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36.6</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lastRenderedPageBreak/>
              <w:t>.500 S&amp;W Mag. (350 at 1446)</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4.5</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25.2</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19.0</w:t>
            </w:r>
          </w:p>
        </w:tc>
      </w:tr>
      <w:tr w:rsidR="00BF4054" w:rsidRPr="00BF4054" w:rsidTr="00BF4054">
        <w:trPr>
          <w:tblCellSpacing w:w="15" w:type="dxa"/>
          <w:jc w:val="center"/>
        </w:trPr>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.500 S&amp;W Mag. (350 at 1739)</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4.5</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45.6</w:t>
            </w:r>
          </w:p>
        </w:tc>
        <w:tc>
          <w:tcPr>
            <w:tcW w:w="0" w:type="auto"/>
            <w:shd w:val="clear" w:color="auto" w:fill="D3D3D3"/>
            <w:vAlign w:val="center"/>
            <w:hideMark/>
          </w:tcPr>
          <w:p w:rsidR="00BF4054" w:rsidRPr="00BF4054" w:rsidRDefault="00BF4054" w:rsidP="00BF4054">
            <w:pPr>
              <w:spacing w:after="0" w:line="240" w:lineRule="auto"/>
              <w:rPr>
                <w:rFonts w:ascii="Times New Roman" w:eastAsia="Times New Roman" w:hAnsi="Times New Roman" w:cs="Times New Roman"/>
                <w:sz w:val="24"/>
                <w:szCs w:val="24"/>
              </w:rPr>
            </w:pPr>
            <w:r w:rsidRPr="00BF4054">
              <w:rPr>
                <w:rFonts w:ascii="Times New Roman" w:eastAsia="Times New Roman" w:hAnsi="Times New Roman" w:cs="Times New Roman"/>
                <w:sz w:val="24"/>
                <w:szCs w:val="24"/>
              </w:rPr>
              <w:t>25.5</w:t>
            </w:r>
          </w:p>
        </w:tc>
      </w:tr>
    </w:tbl>
    <w:p w:rsidR="00BF4054" w:rsidRPr="00BF4054" w:rsidRDefault="00BF4054" w:rsidP="00BF4054">
      <w:pPr>
        <w:spacing w:before="100" w:beforeAutospacing="1" w:after="100" w:afterAutospacing="1" w:line="240" w:lineRule="auto"/>
        <w:rPr>
          <w:rFonts w:ascii="Times New Roman" w:eastAsia="Times New Roman" w:hAnsi="Times New Roman" w:cs="Times New Roman"/>
          <w:sz w:val="24"/>
          <w:szCs w:val="24"/>
        </w:rPr>
      </w:pPr>
    </w:p>
    <w:p w:rsidR="00B2318E" w:rsidRDefault="00B2318E"/>
    <w:sectPr w:rsidR="00B2318E" w:rsidSect="00B2318E">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grammar="clean"/>
  <w:defaultTabStop w:val="720"/>
  <w:characterSpacingControl w:val="doNotCompress"/>
  <w:compat/>
  <w:rsids>
    <w:rsidRoot w:val="00BF4054"/>
    <w:rsid w:val="000147EF"/>
    <w:rsid w:val="00015CC5"/>
    <w:rsid w:val="00022589"/>
    <w:rsid w:val="0005738E"/>
    <w:rsid w:val="000A3097"/>
    <w:rsid w:val="000A4EB0"/>
    <w:rsid w:val="000E2312"/>
    <w:rsid w:val="000E6514"/>
    <w:rsid w:val="0010075B"/>
    <w:rsid w:val="00106825"/>
    <w:rsid w:val="00115144"/>
    <w:rsid w:val="0012272B"/>
    <w:rsid w:val="00142A82"/>
    <w:rsid w:val="00145479"/>
    <w:rsid w:val="001470C3"/>
    <w:rsid w:val="00153BB5"/>
    <w:rsid w:val="00156CFF"/>
    <w:rsid w:val="00182E3B"/>
    <w:rsid w:val="001A5A6E"/>
    <w:rsid w:val="001F46DB"/>
    <w:rsid w:val="001F64C8"/>
    <w:rsid w:val="00201B81"/>
    <w:rsid w:val="00224917"/>
    <w:rsid w:val="002313CA"/>
    <w:rsid w:val="00236B2F"/>
    <w:rsid w:val="00271B66"/>
    <w:rsid w:val="002805B3"/>
    <w:rsid w:val="00282279"/>
    <w:rsid w:val="002A1FD9"/>
    <w:rsid w:val="002A638D"/>
    <w:rsid w:val="002D2595"/>
    <w:rsid w:val="002D3A66"/>
    <w:rsid w:val="002E0E91"/>
    <w:rsid w:val="002E4633"/>
    <w:rsid w:val="002E5EA6"/>
    <w:rsid w:val="002E6D23"/>
    <w:rsid w:val="002F0307"/>
    <w:rsid w:val="002F543B"/>
    <w:rsid w:val="003151DE"/>
    <w:rsid w:val="003324D0"/>
    <w:rsid w:val="00351098"/>
    <w:rsid w:val="0037187D"/>
    <w:rsid w:val="00384DE7"/>
    <w:rsid w:val="003A342D"/>
    <w:rsid w:val="004070E9"/>
    <w:rsid w:val="00421500"/>
    <w:rsid w:val="00452D23"/>
    <w:rsid w:val="00456C7F"/>
    <w:rsid w:val="004636E0"/>
    <w:rsid w:val="004727AD"/>
    <w:rsid w:val="0047434A"/>
    <w:rsid w:val="004836C3"/>
    <w:rsid w:val="004A0580"/>
    <w:rsid w:val="004A1520"/>
    <w:rsid w:val="004B00D7"/>
    <w:rsid w:val="004B4FD2"/>
    <w:rsid w:val="004F2640"/>
    <w:rsid w:val="00502D5F"/>
    <w:rsid w:val="005052E6"/>
    <w:rsid w:val="005066B2"/>
    <w:rsid w:val="00523E85"/>
    <w:rsid w:val="005420FE"/>
    <w:rsid w:val="00565B5D"/>
    <w:rsid w:val="00572115"/>
    <w:rsid w:val="00585424"/>
    <w:rsid w:val="00590A7B"/>
    <w:rsid w:val="00594999"/>
    <w:rsid w:val="005A25B7"/>
    <w:rsid w:val="005D40A9"/>
    <w:rsid w:val="005D5D4D"/>
    <w:rsid w:val="005E006B"/>
    <w:rsid w:val="005F1326"/>
    <w:rsid w:val="006138F8"/>
    <w:rsid w:val="0062226B"/>
    <w:rsid w:val="00626733"/>
    <w:rsid w:val="00627D5C"/>
    <w:rsid w:val="0064275C"/>
    <w:rsid w:val="00652BB1"/>
    <w:rsid w:val="0066006D"/>
    <w:rsid w:val="006657F6"/>
    <w:rsid w:val="0067201E"/>
    <w:rsid w:val="00683148"/>
    <w:rsid w:val="006B27C3"/>
    <w:rsid w:val="006C1271"/>
    <w:rsid w:val="006C5DF1"/>
    <w:rsid w:val="006C7C50"/>
    <w:rsid w:val="006D3435"/>
    <w:rsid w:val="006F3FB6"/>
    <w:rsid w:val="00700A9A"/>
    <w:rsid w:val="007118BC"/>
    <w:rsid w:val="0072594B"/>
    <w:rsid w:val="00736776"/>
    <w:rsid w:val="0073699C"/>
    <w:rsid w:val="007437DF"/>
    <w:rsid w:val="00751458"/>
    <w:rsid w:val="007B52CA"/>
    <w:rsid w:val="007F4F6D"/>
    <w:rsid w:val="007F7D89"/>
    <w:rsid w:val="0080206C"/>
    <w:rsid w:val="008121B2"/>
    <w:rsid w:val="00816CF5"/>
    <w:rsid w:val="00817BAA"/>
    <w:rsid w:val="00823479"/>
    <w:rsid w:val="00827DB5"/>
    <w:rsid w:val="008359CF"/>
    <w:rsid w:val="00877848"/>
    <w:rsid w:val="008841CE"/>
    <w:rsid w:val="00886950"/>
    <w:rsid w:val="00890A60"/>
    <w:rsid w:val="008A0B6D"/>
    <w:rsid w:val="008C60E6"/>
    <w:rsid w:val="008D7B91"/>
    <w:rsid w:val="008E2EF9"/>
    <w:rsid w:val="008E34AE"/>
    <w:rsid w:val="008F77A9"/>
    <w:rsid w:val="00901474"/>
    <w:rsid w:val="00903AF9"/>
    <w:rsid w:val="00913983"/>
    <w:rsid w:val="00917520"/>
    <w:rsid w:val="00937030"/>
    <w:rsid w:val="00946677"/>
    <w:rsid w:val="009501EA"/>
    <w:rsid w:val="00972A19"/>
    <w:rsid w:val="009739DA"/>
    <w:rsid w:val="00982702"/>
    <w:rsid w:val="00983332"/>
    <w:rsid w:val="00993FFD"/>
    <w:rsid w:val="009B6191"/>
    <w:rsid w:val="009C5DCA"/>
    <w:rsid w:val="009D2709"/>
    <w:rsid w:val="009D4708"/>
    <w:rsid w:val="009D657A"/>
    <w:rsid w:val="009E676E"/>
    <w:rsid w:val="009F0819"/>
    <w:rsid w:val="009F4E60"/>
    <w:rsid w:val="00A2364A"/>
    <w:rsid w:val="00A67242"/>
    <w:rsid w:val="00A706F8"/>
    <w:rsid w:val="00A74823"/>
    <w:rsid w:val="00A9571A"/>
    <w:rsid w:val="00AA3F49"/>
    <w:rsid w:val="00AB6C11"/>
    <w:rsid w:val="00AC5201"/>
    <w:rsid w:val="00AD0976"/>
    <w:rsid w:val="00B02733"/>
    <w:rsid w:val="00B07161"/>
    <w:rsid w:val="00B2318E"/>
    <w:rsid w:val="00B24BB1"/>
    <w:rsid w:val="00B44C43"/>
    <w:rsid w:val="00B501A0"/>
    <w:rsid w:val="00B53610"/>
    <w:rsid w:val="00B63A56"/>
    <w:rsid w:val="00B821BA"/>
    <w:rsid w:val="00B84277"/>
    <w:rsid w:val="00B86A19"/>
    <w:rsid w:val="00BA0A1D"/>
    <w:rsid w:val="00BA34DF"/>
    <w:rsid w:val="00BA5EAD"/>
    <w:rsid w:val="00BB271B"/>
    <w:rsid w:val="00BB5BCA"/>
    <w:rsid w:val="00BC6B27"/>
    <w:rsid w:val="00BF389F"/>
    <w:rsid w:val="00BF4054"/>
    <w:rsid w:val="00C06FDD"/>
    <w:rsid w:val="00C21E0B"/>
    <w:rsid w:val="00C222D8"/>
    <w:rsid w:val="00C42743"/>
    <w:rsid w:val="00C467A0"/>
    <w:rsid w:val="00C47D84"/>
    <w:rsid w:val="00C5554D"/>
    <w:rsid w:val="00C67D42"/>
    <w:rsid w:val="00C70042"/>
    <w:rsid w:val="00C82C7A"/>
    <w:rsid w:val="00C86D49"/>
    <w:rsid w:val="00CA34DC"/>
    <w:rsid w:val="00CB77CF"/>
    <w:rsid w:val="00CC1233"/>
    <w:rsid w:val="00CD77C1"/>
    <w:rsid w:val="00CE7CFC"/>
    <w:rsid w:val="00CF2EEE"/>
    <w:rsid w:val="00CF7478"/>
    <w:rsid w:val="00D03C95"/>
    <w:rsid w:val="00D12E7E"/>
    <w:rsid w:val="00D14C1F"/>
    <w:rsid w:val="00D168A5"/>
    <w:rsid w:val="00D469A3"/>
    <w:rsid w:val="00D56D06"/>
    <w:rsid w:val="00D92A5F"/>
    <w:rsid w:val="00D92F2C"/>
    <w:rsid w:val="00DD4CB8"/>
    <w:rsid w:val="00DE7421"/>
    <w:rsid w:val="00E4596D"/>
    <w:rsid w:val="00E54FDF"/>
    <w:rsid w:val="00E5651D"/>
    <w:rsid w:val="00E713DD"/>
    <w:rsid w:val="00EB0F5A"/>
    <w:rsid w:val="00ED39A5"/>
    <w:rsid w:val="00ED5376"/>
    <w:rsid w:val="00EE0533"/>
    <w:rsid w:val="00EE5373"/>
    <w:rsid w:val="00EE5882"/>
    <w:rsid w:val="00F063C2"/>
    <w:rsid w:val="00F2259D"/>
    <w:rsid w:val="00F23C04"/>
    <w:rsid w:val="00F25A4D"/>
    <w:rsid w:val="00F305DE"/>
    <w:rsid w:val="00F50A80"/>
    <w:rsid w:val="00F65D29"/>
    <w:rsid w:val="00F672A3"/>
    <w:rsid w:val="00F81694"/>
    <w:rsid w:val="00F81B2B"/>
    <w:rsid w:val="00F86A47"/>
    <w:rsid w:val="00F92547"/>
    <w:rsid w:val="00FA4B43"/>
    <w:rsid w:val="00FE4069"/>
    <w:rsid w:val="00FF377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318E"/>
  </w:style>
  <w:style w:type="paragraph" w:styleId="Heading2">
    <w:name w:val="heading 2"/>
    <w:basedOn w:val="Normal"/>
    <w:link w:val="Heading2Char"/>
    <w:uiPriority w:val="9"/>
    <w:qFormat/>
    <w:rsid w:val="00BF4054"/>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F4054"/>
    <w:rPr>
      <w:rFonts w:ascii="Times New Roman" w:eastAsia="Times New Roman" w:hAnsi="Times New Roman" w:cs="Times New Roman"/>
      <w:b/>
      <w:bCs/>
      <w:sz w:val="36"/>
      <w:szCs w:val="36"/>
    </w:rPr>
  </w:style>
  <w:style w:type="paragraph" w:styleId="NormalWeb">
    <w:name w:val="Normal (Web)"/>
    <w:basedOn w:val="Normal"/>
    <w:uiPriority w:val="99"/>
    <w:unhideWhenUsed/>
    <w:rsid w:val="00BF405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F4054"/>
    <w:rPr>
      <w:i/>
      <w:iCs/>
    </w:rPr>
  </w:style>
  <w:style w:type="character" w:styleId="Strong">
    <w:name w:val="Strong"/>
    <w:basedOn w:val="DefaultParagraphFont"/>
    <w:uiPriority w:val="22"/>
    <w:qFormat/>
    <w:rsid w:val="00BF4054"/>
    <w:rPr>
      <w:b/>
      <w:bCs/>
    </w:rPr>
  </w:style>
</w:styles>
</file>

<file path=word/webSettings.xml><?xml version="1.0" encoding="utf-8"?>
<w:webSettings xmlns:r="http://schemas.openxmlformats.org/officeDocument/2006/relationships" xmlns:w="http://schemas.openxmlformats.org/wordprocessingml/2006/main">
  <w:divs>
    <w:div w:id="1578635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825</Words>
  <Characters>4704</Characters>
  <Application>Microsoft Office Word</Application>
  <DocSecurity>0</DocSecurity>
  <Lines>39</Lines>
  <Paragraphs>11</Paragraphs>
  <ScaleCrop>false</ScaleCrop>
  <Company/>
  <LinksUpToDate>false</LinksUpToDate>
  <CharactersWithSpaces>5518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Marko WEINER</dc:creator>
  <cp:lastModifiedBy>Marko WEINER</cp:lastModifiedBy>
  <cp:revision>1</cp:revision>
  <dcterms:created xsi:type="dcterms:W3CDTF">2013-06-05T12:10:00Z</dcterms:created>
  <dcterms:modified xsi:type="dcterms:W3CDTF">2013-06-05T12:11:00Z</dcterms:modified>
</cp:coreProperties>
</file>